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78B" w:rsidRPr="004C578B" w:rsidRDefault="004C578B" w:rsidP="004C578B">
      <w:pPr>
        <w:shd w:val="clear" w:color="auto" w:fill="FFFFFF"/>
        <w:tabs>
          <w:tab w:val="left" w:leader="underscore" w:pos="4714"/>
        </w:tabs>
        <w:ind w:right="-1"/>
        <w:jc w:val="center"/>
        <w:rPr>
          <w:rFonts w:ascii="Arial" w:hAnsi="Arial" w:cs="Arial"/>
          <w:b/>
          <w:bCs/>
          <w:sz w:val="32"/>
          <w:szCs w:val="32"/>
        </w:rPr>
      </w:pPr>
      <w:r w:rsidRPr="004C578B">
        <w:rPr>
          <w:rFonts w:ascii="Arial" w:hAnsi="Arial" w:cs="Arial"/>
          <w:b/>
          <w:bCs/>
          <w:sz w:val="32"/>
          <w:szCs w:val="32"/>
        </w:rPr>
        <w:t>ТРУДОВОЙ ДОГОВОР</w:t>
      </w:r>
      <w:r w:rsidRPr="004C578B">
        <w:rPr>
          <w:rFonts w:ascii="Arial" w:hAnsi="Arial" w:cs="Arial"/>
          <w:b/>
          <w:bCs/>
          <w:color w:val="000000"/>
          <w:sz w:val="32"/>
          <w:szCs w:val="32"/>
        </w:rPr>
        <w:t xml:space="preserve"> № _______</w:t>
      </w:r>
    </w:p>
    <w:p w:rsidR="004C578B" w:rsidRPr="004C578B" w:rsidRDefault="004C578B" w:rsidP="004C578B">
      <w:pPr>
        <w:shd w:val="clear" w:color="auto" w:fill="FFFFFF"/>
        <w:tabs>
          <w:tab w:val="left" w:leader="underscore" w:pos="1642"/>
          <w:tab w:val="left" w:pos="5054"/>
          <w:tab w:val="left" w:leader="underscore" w:pos="5434"/>
          <w:tab w:val="left" w:leader="underscore" w:pos="6115"/>
        </w:tabs>
        <w:ind w:right="-1" w:firstLine="567"/>
        <w:jc w:val="both"/>
        <w:rPr>
          <w:rFonts w:ascii="Arial" w:hAnsi="Arial" w:cs="Arial"/>
          <w:color w:val="000000"/>
        </w:rPr>
      </w:pPr>
    </w:p>
    <w:p w:rsidR="004C578B" w:rsidRPr="004C578B" w:rsidRDefault="004C578B" w:rsidP="004C578B">
      <w:pPr>
        <w:shd w:val="clear" w:color="auto" w:fill="FFFFFF"/>
        <w:tabs>
          <w:tab w:val="left" w:leader="underscore" w:pos="1642"/>
          <w:tab w:val="left" w:pos="5054"/>
          <w:tab w:val="left" w:leader="underscore" w:pos="5434"/>
          <w:tab w:val="left" w:leader="underscore" w:pos="6115"/>
        </w:tabs>
        <w:ind w:right="-1"/>
        <w:jc w:val="both"/>
        <w:rPr>
          <w:rFonts w:ascii="Arial" w:hAnsi="Arial" w:cs="Arial"/>
        </w:rPr>
      </w:pPr>
      <w:r w:rsidRPr="004C578B">
        <w:rPr>
          <w:rFonts w:ascii="Arial" w:hAnsi="Arial" w:cs="Arial"/>
          <w:color w:val="000000"/>
        </w:rPr>
        <w:t xml:space="preserve">г. _____________                                            </w:t>
      </w:r>
      <w:r>
        <w:rPr>
          <w:rFonts w:ascii="Arial" w:hAnsi="Arial" w:cs="Arial"/>
          <w:color w:val="000000"/>
        </w:rPr>
        <w:t xml:space="preserve">                               "</w:t>
      </w:r>
      <w:r w:rsidRPr="004C578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"</w:t>
      </w:r>
      <w:r w:rsidRPr="004C578B">
        <w:rPr>
          <w:rFonts w:ascii="Arial" w:hAnsi="Arial" w:cs="Arial"/>
          <w:color w:val="000000"/>
        </w:rPr>
        <w:t>___________200 _ г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 xml:space="preserve"> _________________________________________________, именуемый </w:t>
      </w:r>
      <w:r>
        <w:rPr>
          <w:rFonts w:ascii="Arial" w:hAnsi="Arial" w:cs="Arial"/>
        </w:rPr>
        <w:t>в дальнейшем "Работодатель"</w:t>
      </w:r>
      <w:r w:rsidRPr="004C578B">
        <w:rPr>
          <w:rFonts w:ascii="Arial" w:hAnsi="Arial" w:cs="Arial"/>
        </w:rPr>
        <w:t>, в лице _________________________________________________________, действующего на основании Устава, с одной стороны, и гражданин РФ ________________________________________________</w:t>
      </w:r>
      <w:r>
        <w:rPr>
          <w:rFonts w:ascii="Arial" w:hAnsi="Arial" w:cs="Arial"/>
        </w:rPr>
        <w:t>______, именуемый в дальнейшем "</w:t>
      </w:r>
      <w:r w:rsidRPr="004C578B">
        <w:rPr>
          <w:rFonts w:ascii="Arial" w:hAnsi="Arial" w:cs="Arial"/>
        </w:rPr>
        <w:t>Работни</w:t>
      </w:r>
      <w:r>
        <w:rPr>
          <w:rFonts w:ascii="Arial" w:hAnsi="Arial" w:cs="Arial"/>
        </w:rPr>
        <w:t>к"</w:t>
      </w:r>
      <w:r w:rsidRPr="004C578B">
        <w:rPr>
          <w:rFonts w:ascii="Arial" w:hAnsi="Arial" w:cs="Arial"/>
        </w:rPr>
        <w:t>, с другой стороны, заключили настоящий договор о нижеследующем: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1. ПРЕДМЕТ ДОГОВОРА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1.1. По настоящему договору Работодатель обязуется предоставить Работнику работу по обусловленной в настоящем договоре трудовой функции, обеспечить условия труда, предусмотренные действующим трудовым законодательством, локальными нормативными актами Работодателя, своевременно и в полном размере выплачивать Работнику заработную плату, а Работник обязуется лично выполнять определенную настоящим договором трудовую функцию, соблюдать действующие в организации правила внутреннего трудового распорядка, другие локальные нормативные акты Работодателя, а также выполнять иные обязанности, предусмотренные трудовым договором, а также дополнительными соглашениями к нему.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1.2. Договор составлен с учетом действующего законодательства и является обязательным документом для сторон, в том числе при решении трудовых споров между Работником и Работодателем в судебных и иных органах.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2. ОСНОВНЫЕ ПОЛОЖЕНИЯ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2.1. Работодатель поручает, а Работник принимает на себя выполнение трудовых обязанностей в должности _________________________________________ в структурном подразделении ________________________________________________________________.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 xml:space="preserve">2.2. Работа по настоящему договору является для Работника основной работой </w:t>
      </w:r>
      <w:r w:rsidRPr="004C578B">
        <w:rPr>
          <w:rFonts w:ascii="Arial" w:hAnsi="Arial" w:cs="Arial"/>
          <w:i/>
          <w:iCs/>
        </w:rPr>
        <w:t>(вариант: работой по совместительству)</w:t>
      </w:r>
      <w:r w:rsidRPr="004C578B">
        <w:rPr>
          <w:rFonts w:ascii="Arial" w:hAnsi="Arial" w:cs="Arial"/>
        </w:rPr>
        <w:t>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2.3. Во время выполнения своих трудовых обязанностей Работник подчиняется непосредственно Генеральному директору.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2.4. Местом работы Работника является офис организации, расположенный по адресу: г. ____________________________________________________________________.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2.5. Труд Работника по настоящему договору осуществляется в нормальных условиях. Трудовые обязанности Работника не связаны с выполнением тяжелых работ, работ в местностях с особыми климатическими условиями, работ с вредными, опасными и иными особыми условиями труда.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3. СРОК ДЕЙСТВИЯ ДОГОВОРА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3.1. Работник должен приступить к выполнению св</w:t>
      </w:r>
      <w:r>
        <w:rPr>
          <w:rFonts w:ascii="Arial" w:hAnsi="Arial" w:cs="Arial"/>
        </w:rPr>
        <w:t>оих трудовых обязанностей с "__"</w:t>
      </w:r>
      <w:r w:rsidRPr="004C578B">
        <w:rPr>
          <w:rFonts w:ascii="Arial" w:hAnsi="Arial" w:cs="Arial"/>
        </w:rPr>
        <w:t xml:space="preserve"> ________________ 20__ г.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3.2. Настоящий договор заключен на неопределенный срок.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4. ИСПЫТАТЕЛЬНЫЙ СРОК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4.1. При заключении настоящего договора Работнику назначается испытание с целью проверки соответствия квалификации Работника поручаемой ему работе. В период испытания на работников полностью распространяется законодательство о труде.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 xml:space="preserve">4.2. Срок испытания составляет ____________ месяца с момента заключения настоящего договора. В испытательный срок не засчитываются период временной </w:t>
      </w:r>
      <w:r w:rsidRPr="004C578B">
        <w:rPr>
          <w:rFonts w:ascii="Arial" w:hAnsi="Arial" w:cs="Arial"/>
        </w:rPr>
        <w:lastRenderedPageBreak/>
        <w:t>нетрудоспособности и другие периоды, когда Работник отсутствовал на работе по уважительным причинам.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4.3. Если срок испытания истек, а Работник продолжает работу, он считается выдержавшим испытание, и последующее расторжение трудового договора (контракта) допускается только на общих основаниях.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4.4. При неудовлетворительном результате испытания освобождение Работника от работы производится Работодателем без выплаты выходного пособия.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5. УСЛОВИЯ ОПЛАТЫ ТРУДА РАБОТНИКА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5.1. Размер должностного оклада Работника составляет _______________ (</w:t>
      </w:r>
      <w:r w:rsidRPr="004C578B">
        <w:rPr>
          <w:rFonts w:ascii="Arial" w:hAnsi="Arial" w:cs="Arial"/>
          <w:i/>
          <w:iCs/>
        </w:rPr>
        <w:t>сумма прописью</w:t>
      </w:r>
      <w:r w:rsidRPr="004C578B">
        <w:rPr>
          <w:rFonts w:ascii="Arial" w:hAnsi="Arial" w:cs="Arial"/>
        </w:rPr>
        <w:t>) рублей в месяц.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 xml:space="preserve">5.2. Заработная плата Работнику выплачивается путем выдачи наличных денежных средств в кассе Работодателя </w:t>
      </w:r>
      <w:r w:rsidRPr="004C578B">
        <w:rPr>
          <w:rFonts w:ascii="Arial" w:hAnsi="Arial" w:cs="Arial"/>
          <w:i/>
          <w:iCs/>
        </w:rPr>
        <w:t>(вариант: путем перечисления на счет Работника в банке)</w:t>
      </w:r>
      <w:r w:rsidRPr="004C578B">
        <w:rPr>
          <w:rFonts w:ascii="Arial" w:hAnsi="Arial" w:cs="Arial"/>
        </w:rPr>
        <w:t>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5.3. Из заработной платы Работника могут производиться удержания в случаях, предусмотренных законодательством Российской Федерации.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5.4. Работодателем устанавливаются стимулирующие и компенсационные выплаты (доплаты, надбавки, премии и т.п.). При этом условия таких выплат и их размеры определены в Положении о премировании рабо</w:t>
      </w:r>
      <w:r>
        <w:rPr>
          <w:rFonts w:ascii="Arial" w:hAnsi="Arial" w:cs="Arial"/>
        </w:rPr>
        <w:t>тников "_______________________"</w:t>
      </w:r>
      <w:r w:rsidRPr="004C578B">
        <w:rPr>
          <w:rFonts w:ascii="Arial" w:hAnsi="Arial" w:cs="Arial"/>
        </w:rPr>
        <w:t>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5.5. В случае выполнения Работником наряду со своей основной работой, дополнительной работы по другой должности или исполнения обязанностей временно отсутствующего работника без освобождения от своей основной работы, Работнику производится доплата в размере _____% (______________________) оклада по совмещаемой должности.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5.6. Сверхурочная работа оплачивается за первые два часа работы не менее чем в полуторном размере, за последующие часы – не менее чем в двойном размере. По желанию Работника сверхурочная работа вместо повышенной оплаты может компенсироваться предоставлением дополнительного времени отдыха, но не менее времени, отработанного сверхурочно.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5.7. Работа в выходной и нерабочий праздничный день оплачивается в размере одинарной дневной или часовой ставки сверх оклада, если работа проводилась в пределах месячной нормы рабочего времени, и в размере двойной часовой ставки сверх оклада, если работа производилась сверх месячной нормы.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5.8. В случае, если Работодателем введены нормы труда, при их невыполнении по вине Работника оплата нормируемой части заработной платы производится в соответствии с объемом выполненной работы.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5.9. Время простоя по вине Работника не оплачивается. Причины простоя и размер ущерба определяется Работодателем, а в спорных случаях – судом.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6. ПРАВА И ОБЯЗАННОСТИ РАБОТНИКА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 Работник обязан: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6.1.1. Добросовестно исполнять свои трудовые обязанности, определяемые в должностной инструкции, являющейся Приложением № 1 к настоящему договору.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6.1.2. Соблюдать правила внутреннего трудового распорядка организации и иные локальные нормативные акты Работодателя.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6.1.3. Соблюдать трудовую дисциплину.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6.1.4. Выполнять нормы труда в случае их установления Работодателем.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6.1.5. Соблюдать требования по охране труда и обеспечению безопасности труда.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6.1.6. Бережно относиться к имуществу Работодателя и других работников.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6.1.7. Незамедлительно сообщать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lastRenderedPageBreak/>
        <w:t>6.1.8. Не давать интервью, не проводить встречи и переговоры, касающиеся деятельности Работодателя, без предварительного разрешения руководства.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6.1.9. Не разглашать сведения, составляющие коммерческую тайну Работодателя. Сведения, являющиеся коммерческой тайной Работодателя, определены в Положении о коммерческой тайне</w:t>
      </w:r>
      <w:r>
        <w:rPr>
          <w:rFonts w:ascii="Arial" w:hAnsi="Arial" w:cs="Arial"/>
        </w:rPr>
        <w:t xml:space="preserve"> "_____________________________"</w:t>
      </w:r>
      <w:r w:rsidRPr="004C578B">
        <w:rPr>
          <w:rFonts w:ascii="Arial" w:hAnsi="Arial" w:cs="Arial"/>
        </w:rPr>
        <w:t>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6.1.10. По распоряжению Работодателя отправляться в служебные командировки на территории России и за рубежом.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6.1.11. Отработать после обучения не менее __________ лет, если обучение производилось за счет Работодателя, либо выплатить Работодателю сумму оплаты за обучение пропорционально неотработанному времени.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6.2. Работник имеет право на: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6.2.1. Предоставление ему работы, обусловленной настоящим договором.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6.2.2. 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6.2.3. Отдых, в том числе на оплачиваемый ежегодный отпуск, еженедельные выходные дни, нерабочие праздничные дни.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6.2.4. Обязательное социальное страхование в случаях, предусмотренных федеральными законами.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6.2.5. Иные права, установленные действующим законодательством Российской Федерации.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7. ПРАВА И ОБЯЗАННОСТИ РАБОТОДАТЕЛЯ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7.1. Работодатель обязан: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7.1.1. Соблюдать законы и иные нормативные правовые акты, локальные нормативные акты, условия настоящего договора.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7.1.2. Предоставлять Работнику работу, обусловленную настоящим договором.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7.1.3. Обеспечивать Работника оборудованием, технической документацией и иными средствами, необходимыми для исполнения им трудовых обязанностей.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7.1.4. Выплачивать в полном размере причитающуюся Работнику заработную плату в сроки, установленные правилами внутреннего трудового распорядка.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7.1.5. Обеспечивать бытовые нужды Работника, связанные с исполнением им трудовых обязанностей.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7.1.6. Осуществлять обязательное социальное страхование Работника в порядке, установленном федеральными законами.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7.1.7. Исполнять иные обязанности, установленные действующим законодательством Российской Федерации.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7.2. Работодатель имеет право: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7.2.1. Поощрять Работника за добросовестный эффективный труд.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7.2.2. Требовать от Работника исполнения трудовых обязанностей, определенных в должностной инструкции, бережного отношения к имуществу Работодателя и других работников, соблюдения правил внутреннего трудового распорядка.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7.2.3. Привлекать Работника к дисциплинарной и материальной ответственности в порядке, установленном действующим законодательством Российской Федерации.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7.2.4. Принимать локальные нормативные акты.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7.2.5. Осуществлять иные права, предусмотренные действующим законодательством РФ, локальными нормативными актами.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8. РЕЖИМ ТРУДА И ОТДЫХА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8.1. Режим труда и отдыха устанавливается правилами внутреннего трудового распорядка.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lastRenderedPageBreak/>
        <w:t>9. СОЦИАЛЬНОЕ СТРАХОВАНИЕ РАБОТНИКА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9.1. Работник подлежит социальному страхованию в порядке и на условиях, установленных действующим законодательством.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10. ГАРАНТИИ И КОМПЕНСАЦИИ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10.1. На период действия настоящего договора на Работника распространяются все гарантии и компенсации, предусмотренные действующим законодательством РФ.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При расторжении трудового договора в связи с ликвидацией Работодателя или сокращением численности или штата работников Работодателя Работнику выплачивается выходное пособие в размере среднего месячного заработка, а также за ним сохраняется средний месячный заработок на период трудоустройства, но не свыше двух месяцев со дня увольнения (с зачетом выходного пособия).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В исключительных случаях средний месячный заработок сохраняется за Работником в течение третьего месяца со дня увольнения по решению органа службы занятости населения при условии, если в двухнедельный срок после увольнения Работник обратился в этот орган и не был им трудоустроен.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10.2. Выходное пособие в размере не менее двухнедельного среднего заработка выплачивается Работнику при расторжении трудового договора по причине: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– несоответствия Работника занимаемой должности или выполняемой работе вследствие состояния здоровья, препятствующего продолжению данной работы (подпункт «а» пункта 3 статьи 81 ТК РФ);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– призыва Работника на военную службу или направления его на заменяющую ее альтернативную гражданскую службу (пункт 1 статьи 83 ТК РФ);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– восстановления на работе работника, ранее выполнявшего эту работу (пункт 2 статьи 83 ТК РФ);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– отказа Работника от перевода в связи с перемещением Работодателя в другую местность (пункт 9 статьи 77 ТК РФ).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11. ОТВЕТСТВЕННОСТЬ СТОРОН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11.1. В случае неисполнения или ненадлежащего исполнения Работником своих обязанностей, указанных в настоящем договоре, нарушения трудового законодательства, правил внутреннего трудового распорядка Работодателя, иных локальных нормативных актов Работодателя, а также причинения Работодателю материального ущерба он несет дисциплинарную, материальную и иную ответственность согласно действующему законодательству РФ.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11.2. Работодатель несет материальную и иную ответственность, согласно действующему законодательству, в случаях: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а) незаконного лишения Работника возможности трудиться;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б) причинения Работнику ущерба в результате увечья или иного повреждения здоровья, связанного с исполнением им своих трудовых обязанностей;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в) причинения ущерба имуществу Работника;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г) задержки заработной платы;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д) в других случаях, предусмотренных законодательством РФ.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В случаях, предусмотренных в законе, Работодатель обязан компенсировать Работнику моральный вред, причиненный неправомерными действиями Работодателя.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11.3. Работник несет материальную ответственность как за прямой действительный ущерб, непосредственно причиненный им Работодателю, так и за ущерб, возникший у Работодателя в результате возмещения им ущерба иным лицам.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12. ПРЕКРАЩЕНИЕ ДОГОВОРА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 Основанием для прекращения настоящего трудового договора является: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lastRenderedPageBreak/>
        <w:t>12.1.1. Соглашение сторон (статья 78 ТК РФ).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12.1.2. Истечение срока трудового договора (пункт 2 статьи 58 ТК РФ), за исключением случаев, когда трудовые отношения фактически продолжаются и ни одна из сторон не потребовала их прекращения.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12.1.3. Расторжение трудового договора по инициативе Работника, при этом Работник обязан предупредить Работодателя не позднее чем за 2 недели (статья 80 ТК РФ).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12.1.4. Расторжение трудового договора по инициативе Работодателя (статья 81 ТК РФ), в том числе в случае смены собственника имущества Работодателя (ст. 75 ТК РФ).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12.1.5. Перевод Работника по его просьбе или с его согласия на работу к другому работодателю или переход на выборную работу (должность).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12.1.6. Отказ Работника от продолжения работы в связи со сменой собственника имущества Работодателя, изменением подведомственности (подчиненности) Работодателя либо его реорганизацией (статья 75 ТК РФ).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12.1.7. Отказ Работника от продолжения работы в связи с изменением существенных условий трудового договора (статья 73 ТК РФ).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12.1.8. Отказ Работника от перевода на другую работу вследствие состояния здоровья в соответствии с медицинским заключением (часть вторая статьи 72 ТК РФ).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12.1.9. Отказ Работника от перевода в связи с перемещением Работодателя в другую местность (часть первая статьи 72 ТК РФ).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12.1.10. Обстоятельства, не зависящие от воли сторон (статья 83 ТК РФ).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12.1.11. Нарушение установленных Трудовым кодексом РФ или иным федеральным законом правил заключения трудового договора, если это нарушение исключает возможность продолжения работы (статья 84 ТК РФ).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12.1.12. Иные основания, предусмотренные законодательством РФ.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12.2. Во всех случаях днем увольнения Работника является последний день его работы.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13. ОСОБЫЕ УСЛОВИЯ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13.1. Условия настоящего трудового договора носят конфиденциальный характер и разглашению не подлежат.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13.2. Условия настоящего трудового договора имеют обязательную юридическую силу для сторон. Все изменения и дополнения к настоящему трудовому договору оформляются двусторонним письменным соглашением.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13.3. Споры между сторонами, возникающие при исполнении трудового договора, рассматриваются в порядке, установленном действующим законодательством РФ.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13.4. Во всем остальном, что не предусмотрено настоящим трудовым договором, стороны руководствуются законодательством РФ, регулирующим трудовые отношения.</w:t>
      </w:r>
    </w:p>
    <w:p w:rsidR="004C578B" w:rsidRPr="004C578B" w:rsidRDefault="004C578B" w:rsidP="004C578B">
      <w:pPr>
        <w:ind w:firstLine="540"/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13.5. Договор составлен в двух экземплярах, имеющих одинаковую юридическую силу, один из которых хранится у Работодателя, а другой – у Работника.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center"/>
        <w:rPr>
          <w:rFonts w:ascii="Arial" w:hAnsi="Arial" w:cs="Arial"/>
          <w:bCs/>
        </w:rPr>
      </w:pPr>
      <w:r w:rsidRPr="004C578B">
        <w:rPr>
          <w:rFonts w:ascii="Arial" w:hAnsi="Arial" w:cs="Arial"/>
          <w:bCs/>
        </w:rPr>
        <w:t>РЕКВИЗИТЫ И ПОДПИСИ СТОРОН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4C578B" w:rsidRPr="004C578B" w:rsidRDefault="004C578B" w:rsidP="004C578B">
      <w:pPr>
        <w:jc w:val="both"/>
        <w:rPr>
          <w:rFonts w:ascii="Arial" w:hAnsi="Arial" w:cs="Arial"/>
        </w:rPr>
      </w:pPr>
      <w:r w:rsidRPr="004C578B">
        <w:rPr>
          <w:rFonts w:ascii="Arial" w:hAnsi="Arial" w:cs="Arial"/>
        </w:rPr>
        <w:t>Работодатель:</w:t>
      </w:r>
      <w:r w:rsidRPr="004C578B">
        <w:rPr>
          <w:rFonts w:ascii="Arial" w:hAnsi="Arial" w:cs="Arial"/>
        </w:rPr>
        <w:tab/>
        <w:t xml:space="preserve">                                                                                         Работник:</w:t>
      </w:r>
    </w:p>
    <w:p w:rsidR="004C578B" w:rsidRPr="004C578B" w:rsidRDefault="004C578B" w:rsidP="004C578B">
      <w:pPr>
        <w:jc w:val="both"/>
        <w:rPr>
          <w:rFonts w:ascii="Arial" w:hAnsi="Arial" w:cs="Arial"/>
        </w:rPr>
      </w:pPr>
    </w:p>
    <w:p w:rsidR="000377C3" w:rsidRPr="004C578B" w:rsidRDefault="000377C3" w:rsidP="0032398C">
      <w:pPr>
        <w:rPr>
          <w:rFonts w:ascii="Arial" w:hAnsi="Arial" w:cs="Arial"/>
        </w:rPr>
      </w:pPr>
    </w:p>
    <w:sectPr w:rsidR="000377C3" w:rsidRPr="004C578B" w:rsidSect="008A2109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3D6" w:rsidRDefault="00F733D6" w:rsidP="008A2109">
      <w:r>
        <w:separator/>
      </w:r>
    </w:p>
  </w:endnote>
  <w:endnote w:type="continuationSeparator" w:id="1">
    <w:p w:rsidR="00F733D6" w:rsidRDefault="00F733D6" w:rsidP="008A2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9" w:rsidRPr="008A2109" w:rsidRDefault="00292D78" w:rsidP="008A2109">
    <w:pPr>
      <w:pStyle w:val="a7"/>
      <w:jc w:val="right"/>
      <w:rPr>
        <w:rFonts w:ascii="Arial" w:hAnsi="Arial" w:cs="Arial"/>
        <w:sz w:val="20"/>
        <w:szCs w:val="20"/>
        <w:lang w:val="en-US"/>
      </w:rPr>
    </w:pPr>
    <w:hyperlink r:id="rId1" w:history="1">
      <w:r w:rsidR="008A2109" w:rsidRPr="008A2109">
        <w:rPr>
          <w:rStyle w:val="a4"/>
          <w:rFonts w:ascii="Arial" w:hAnsi="Arial" w:cs="Arial"/>
          <w:color w:val="44546A"/>
          <w:sz w:val="20"/>
          <w:szCs w:val="20"/>
          <w:u w:val="none"/>
        </w:rPr>
        <w:t>Правовед</w:t>
      </w:r>
      <w:r w:rsidR="008A2109" w:rsidRPr="008A2109">
        <w:rPr>
          <w:rStyle w:val="a4"/>
          <w:rFonts w:ascii="Arial" w:hAnsi="Arial" w:cs="Arial"/>
          <w:sz w:val="20"/>
          <w:szCs w:val="20"/>
          <w:u w:val="none"/>
          <w:lang w:val="en-US"/>
        </w:rPr>
        <w:t>.ru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3D6" w:rsidRDefault="00F733D6" w:rsidP="008A2109">
      <w:r>
        <w:separator/>
      </w:r>
    </w:p>
  </w:footnote>
  <w:footnote w:type="continuationSeparator" w:id="1">
    <w:p w:rsidR="00F733D6" w:rsidRDefault="00F733D6" w:rsidP="008A21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9" w:rsidRDefault="008A2109" w:rsidP="008A2109">
    <w:pPr>
      <w:pStyle w:val="a5"/>
      <w:jc w:val="right"/>
    </w:pPr>
    <w:r w:rsidRPr="009505C3">
      <w:rPr>
        <w:noProof/>
      </w:rPr>
      <w:drawing>
        <wp:inline distT="0" distB="0" distL="0" distR="0">
          <wp:extent cx="1724025" cy="647700"/>
          <wp:effectExtent l="0" t="0" r="9525" b="0"/>
          <wp:docPr id="2" name="Рисунок 1" descr="http://dl2.joxi.net/drive/2016/11/17/0000/0001/1/01/5a48c4e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http://dl2.joxi.net/drive/2016/11/17/0000/0001/1/01/5a48c4e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7C3"/>
    <w:rsid w:val="000377C3"/>
    <w:rsid w:val="00243923"/>
    <w:rsid w:val="00292D78"/>
    <w:rsid w:val="002E4B88"/>
    <w:rsid w:val="0032398C"/>
    <w:rsid w:val="00452F53"/>
    <w:rsid w:val="004C578B"/>
    <w:rsid w:val="00522F21"/>
    <w:rsid w:val="007A29EC"/>
    <w:rsid w:val="00836C28"/>
    <w:rsid w:val="008A2109"/>
    <w:rsid w:val="00C41846"/>
    <w:rsid w:val="00D713A4"/>
    <w:rsid w:val="00F73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3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377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Document Map"/>
    <w:basedOn w:val="a"/>
    <w:semiHidden/>
    <w:rsid w:val="000377C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4">
    <w:name w:val="Hyperlink"/>
    <w:basedOn w:val="a0"/>
    <w:rsid w:val="00C4184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8A21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A2109"/>
    <w:rPr>
      <w:sz w:val="24"/>
      <w:szCs w:val="24"/>
    </w:rPr>
  </w:style>
  <w:style w:type="paragraph" w:styleId="a7">
    <w:name w:val="footer"/>
    <w:basedOn w:val="a"/>
    <w:link w:val="a8"/>
    <w:uiPriority w:val="99"/>
    <w:rsid w:val="008A21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A2109"/>
    <w:rPr>
      <w:sz w:val="24"/>
      <w:szCs w:val="24"/>
    </w:rPr>
  </w:style>
  <w:style w:type="paragraph" w:styleId="a9">
    <w:name w:val="Balloon Text"/>
    <w:basedOn w:val="a"/>
    <w:link w:val="aa"/>
    <w:rsid w:val="0032398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239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2171</Words>
  <Characters>12377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==</Company>
  <LinksUpToDate>false</LinksUpToDate>
  <CharactersWithSpaces>14519</CharactersWithSpaces>
  <SharedDoc>false</SharedDoc>
  <HLinks>
    <vt:vector size="12" baseType="variant">
      <vt:variant>
        <vt:i4>3932200</vt:i4>
      </vt:variant>
      <vt:variant>
        <vt:i4>3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  <vt:variant>
        <vt:i4>3932200</vt:i4>
      </vt:variant>
      <vt:variant>
        <vt:i4>0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Бланкер.ру</dc:creator>
  <cp:lastModifiedBy>user</cp:lastModifiedBy>
  <cp:revision>2</cp:revision>
  <dcterms:created xsi:type="dcterms:W3CDTF">2016-12-27T08:51:00Z</dcterms:created>
  <dcterms:modified xsi:type="dcterms:W3CDTF">2016-12-27T08:51:00Z</dcterms:modified>
</cp:coreProperties>
</file>