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204"/>
        </w:tabs>
        <w:spacing w:after="240" w:lineRule="auto"/>
        <w:ind w:left="7144" w:firstLine="0"/>
        <w:rPr>
          <w:smallCaps w:val="0"/>
          <w:sz w:val="18"/>
          <w:szCs w:val="18"/>
        </w:rPr>
      </w:pPr>
      <w:r w:rsidDel="00000000" w:rsidR="00000000" w:rsidRPr="00000000">
        <w:rPr>
          <w:smallCaps w:val="0"/>
          <w:sz w:val="18"/>
          <w:szCs w:val="18"/>
          <w:rtl w:val="0"/>
        </w:rPr>
        <w:t xml:space="preserve">Приложение к приказу ФНС России от 26 ноября 2014 г. № ММВ-7-3/599@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204"/>
        </w:tabs>
        <w:rPr>
          <w:rFonts w:ascii="Courier New" w:cs="Courier New" w:eastAsia="Courier New" w:hAnsi="Courier New"/>
          <w:smallCaps w:val="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mallCaps w:val="0"/>
          <w:sz w:val="20"/>
          <w:szCs w:val="20"/>
          <w:rtl w:val="0"/>
        </w:rPr>
        <w:t xml:space="preserve">Инспекция Федеральной налоговой службы</w:t>
        <w:tab/>
        <w:t xml:space="preserve">Форма по </w:t>
      </w:r>
      <w:bookmarkStart w:colFirst="0" w:colLast="0" w:name="bookmark=id.gjdgxs" w:id="0"/>
      <w:bookmarkEnd w:id="0"/>
      <w:hyperlink r:id="rId8">
        <w:r w:rsidDel="00000000" w:rsidR="00000000" w:rsidRPr="00000000">
          <w:rPr>
            <w:rFonts w:ascii="Courier New" w:cs="Courier New" w:eastAsia="Courier New" w:hAnsi="Courier New"/>
            <w:smallCaps w:val="0"/>
            <w:sz w:val="20"/>
            <w:szCs w:val="20"/>
            <w:rtl w:val="0"/>
          </w:rPr>
          <w:t xml:space="preserve">КНД</w:t>
        </w:r>
      </w:hyperlink>
      <w:r w:rsidDel="00000000" w:rsidR="00000000" w:rsidRPr="00000000">
        <w:rPr>
          <w:rFonts w:ascii="Courier New" w:cs="Courier New" w:eastAsia="Courier New" w:hAnsi="Courier New"/>
          <w:smallCaps w:val="0"/>
          <w:sz w:val="20"/>
          <w:szCs w:val="20"/>
          <w:rtl w:val="0"/>
        </w:rPr>
        <w:t xml:space="preserve"> 1121021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right="5670"/>
        <w:jc w:val="center"/>
        <w:rPr>
          <w:rFonts w:ascii="Courier New" w:cs="Courier New" w:eastAsia="Courier New" w:hAnsi="Courier New"/>
          <w:smallCaps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right="5670"/>
        <w:jc w:val="center"/>
        <w:rPr>
          <w:rFonts w:ascii="Courier New" w:cs="Courier New" w:eastAsia="Courier New" w:hAnsi="Courier New"/>
          <w:smallCaps w:val="0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Courier New" w:cs="Courier New" w:eastAsia="Courier New" w:hAnsi="Courier New"/>
          <w:smallCaps w:val="0"/>
          <w:sz w:val="20"/>
          <w:szCs w:val="20"/>
          <w:rtl w:val="0"/>
        </w:rPr>
        <w:t xml:space="preserve">(код налогового органа)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right="5670"/>
        <w:jc w:val="center"/>
        <w:rPr>
          <w:rFonts w:ascii="Courier New" w:cs="Courier New" w:eastAsia="Courier New" w:hAnsi="Courier New"/>
          <w:smallCaps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right="5670"/>
        <w:jc w:val="center"/>
        <w:rPr>
          <w:rFonts w:ascii="Courier New" w:cs="Courier New" w:eastAsia="Courier New" w:hAnsi="Courier New"/>
          <w:smallCaps w:val="0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Courier New" w:cs="Courier New" w:eastAsia="Courier New" w:hAnsi="Courier New"/>
          <w:smallCaps w:val="0"/>
          <w:sz w:val="20"/>
          <w:szCs w:val="20"/>
          <w:rtl w:val="0"/>
        </w:rPr>
        <w:t xml:space="preserve">(штамп налогового органа)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Rule="auto"/>
        <w:jc w:val="center"/>
        <w:rPr>
          <w:b w:val="1"/>
          <w:smallCaps w:val="0"/>
          <w:sz w:val="26"/>
          <w:szCs w:val="26"/>
        </w:rPr>
      </w:pPr>
      <w:r w:rsidDel="00000000" w:rsidR="00000000" w:rsidRPr="00000000">
        <w:rPr>
          <w:b w:val="1"/>
          <w:smallCaps w:val="0"/>
          <w:sz w:val="26"/>
          <w:szCs w:val="26"/>
          <w:rtl w:val="0"/>
        </w:rPr>
        <w:t xml:space="preserve">ПАТЕНТ</w:t>
        <w:br w:type="textWrapping"/>
        <w:t xml:space="preserve">на право применения патентной системы налогообложения (форма № 26.5-П)</w:t>
      </w:r>
    </w:p>
    <w:tbl>
      <w:tblPr>
        <w:tblStyle w:val="Table1"/>
        <w:tblW w:w="4094.0000000000005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4"/>
        <w:gridCol w:w="258.00000000000006"/>
        <w:gridCol w:w="258"/>
        <w:gridCol w:w="258"/>
        <w:gridCol w:w="258"/>
        <w:gridCol w:w="258.0000000000001"/>
        <w:gridCol w:w="258.0000000000001"/>
        <w:gridCol w:w="258.0000000000001"/>
        <w:gridCol w:w="258.0000000000001"/>
        <w:gridCol w:w="257.99999999999983"/>
        <w:gridCol w:w="258.0000000000001"/>
        <w:gridCol w:w="258.0000000000001"/>
        <w:gridCol w:w="258.0000000000001"/>
        <w:gridCol w:w="271.9999999999999"/>
        <w:gridCol w:w="271.9999999999999"/>
        <w:tblGridChange w:id="0">
          <w:tblGrid>
            <w:gridCol w:w="454"/>
            <w:gridCol w:w="258.00000000000006"/>
            <w:gridCol w:w="258"/>
            <w:gridCol w:w="258"/>
            <w:gridCol w:w="258"/>
            <w:gridCol w:w="258.0000000000001"/>
            <w:gridCol w:w="258.0000000000001"/>
            <w:gridCol w:w="258.0000000000001"/>
            <w:gridCol w:w="258.0000000000001"/>
            <w:gridCol w:w="257.99999999999983"/>
            <w:gridCol w:w="258.0000000000001"/>
            <w:gridCol w:w="258.0000000000001"/>
            <w:gridCol w:w="258.0000000000001"/>
            <w:gridCol w:w="271.9999999999999"/>
            <w:gridCol w:w="271.9999999999999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firstLine="0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b w:val="1"/>
                <w:smallCaps w:val="0"/>
                <w:sz w:val="26"/>
                <w:szCs w:val="26"/>
                <w:rtl w:val="0"/>
              </w:rPr>
              <w:t xml:space="preserve">№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26"/>
                <w:szCs w:val="26"/>
              </w:rPr>
            </w:pPr>
            <w:r w:rsidDel="00000000" w:rsidR="00000000" w:rsidRPr="00000000">
              <w:rPr>
                <w:b w:val="1"/>
                <w:smallCaps w:val="0"/>
                <w:sz w:val="26"/>
                <w:szCs w:val="26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200" w:lineRule="auto"/>
        <w:ind w:firstLine="567"/>
        <w:jc w:val="both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В соответствии с главой 26.5 Налогового кодекса Российской Федерации настоящим патентом удостоверяется право индивидуального предпринимателя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Rule="auto"/>
        <w:jc w:val="center"/>
        <w:rPr>
          <w:smallCaps w:val="0"/>
          <w:sz w:val="18"/>
          <w:szCs w:val="1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smallCaps w:val="0"/>
          <w:sz w:val="18"/>
          <w:szCs w:val="18"/>
          <w:rtl w:val="0"/>
        </w:rPr>
        <w:t xml:space="preserve">(фамилия, имя, отчество </w:t>
      </w:r>
      <w:r w:rsidDel="00000000" w:rsidR="00000000" w:rsidRPr="00000000">
        <w:rPr>
          <w:smallCaps w:val="0"/>
          <w:sz w:val="18"/>
          <w:szCs w:val="18"/>
          <w:vertAlign w:val="superscript"/>
        </w:rPr>
        <w:footnoteReference w:customMarkFollows="0" w:id="1"/>
      </w:r>
      <w:r w:rsidDel="00000000" w:rsidR="00000000" w:rsidRPr="00000000">
        <w:rPr>
          <w:smallCaps w:val="0"/>
          <w:sz w:val="18"/>
          <w:szCs w:val="18"/>
          <w:rtl w:val="0"/>
        </w:rPr>
        <w:t xml:space="preserve"> индивидуального предпринимателя)</w:t>
      </w:r>
    </w:p>
    <w:tbl>
      <w:tblPr>
        <w:tblStyle w:val="Table2"/>
        <w:tblW w:w="9389.999999999993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04"/>
        <w:gridCol w:w="256.9999999999999"/>
        <w:gridCol w:w="256.9999999999999"/>
        <w:gridCol w:w="256.9999999999999"/>
        <w:gridCol w:w="256.9999999999999"/>
        <w:gridCol w:w="257.00000000000017"/>
        <w:gridCol w:w="256.9999999999999"/>
        <w:gridCol w:w="256.9999999999999"/>
        <w:gridCol w:w="256.9999999999999"/>
        <w:gridCol w:w="256.9999999999999"/>
        <w:gridCol w:w="256.9999999999999"/>
        <w:gridCol w:w="256.9999999999999"/>
        <w:gridCol w:w="256.9999999999999"/>
        <w:gridCol w:w="256.9999999999999"/>
        <w:gridCol w:w="256.9999999999999"/>
        <w:gridCol w:w="258.0000000000001"/>
        <w:gridCol w:w="1133.9999999999998"/>
        <w:gridCol w:w="257.99999999999955"/>
        <w:gridCol w:w="257.99999999999955"/>
        <w:gridCol w:w="257.99999999999955"/>
        <w:gridCol w:w="257.99999999999955"/>
        <w:gridCol w:w="257.99999999999955"/>
        <w:gridCol w:w="257.99999999999955"/>
        <w:gridCol w:w="257.99999999999955"/>
        <w:gridCol w:w="257.99999999999955"/>
        <w:gridCol w:w="257.99999999999955"/>
        <w:gridCol w:w="257.99999999999955"/>
        <w:gridCol w:w="257.99999999999955"/>
        <w:gridCol w:w="257.99999999999955"/>
        <w:tblGridChange w:id="0">
          <w:tblGrid>
            <w:gridCol w:w="1304"/>
            <w:gridCol w:w="256.9999999999999"/>
            <w:gridCol w:w="256.9999999999999"/>
            <w:gridCol w:w="256.9999999999999"/>
            <w:gridCol w:w="256.9999999999999"/>
            <w:gridCol w:w="257.00000000000017"/>
            <w:gridCol w:w="256.9999999999999"/>
            <w:gridCol w:w="256.9999999999999"/>
            <w:gridCol w:w="256.9999999999999"/>
            <w:gridCol w:w="256.9999999999999"/>
            <w:gridCol w:w="256.9999999999999"/>
            <w:gridCol w:w="256.9999999999999"/>
            <w:gridCol w:w="256.9999999999999"/>
            <w:gridCol w:w="256.9999999999999"/>
            <w:gridCol w:w="256.9999999999999"/>
            <w:gridCol w:w="258.0000000000001"/>
            <w:gridCol w:w="1133.9999999999998"/>
            <w:gridCol w:w="257.99999999999955"/>
            <w:gridCol w:w="257.99999999999955"/>
            <w:gridCol w:w="257.99999999999955"/>
            <w:gridCol w:w="257.99999999999955"/>
            <w:gridCol w:w="257.99999999999955"/>
            <w:gridCol w:w="257.99999999999955"/>
            <w:gridCol w:w="257.99999999999955"/>
            <w:gridCol w:w="257.99999999999955"/>
            <w:gridCol w:w="257.99999999999955"/>
            <w:gridCol w:w="257.99999999999955"/>
            <w:gridCol w:w="257.99999999999955"/>
            <w:gridCol w:w="257.99999999999955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ОГРНИП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right="113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ИНН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Rule="auto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на применение патентной системы налогообложения на период</w:t>
      </w:r>
    </w:p>
    <w:tbl>
      <w:tblPr>
        <w:tblStyle w:val="Table3"/>
        <w:tblW w:w="7967.0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5"/>
        <w:gridCol w:w="2892"/>
        <w:gridCol w:w="453.9999999999998"/>
        <w:gridCol w:w="2892"/>
        <w:gridCol w:w="397.00000000000045"/>
        <w:gridCol w:w="397.00000000000045"/>
        <w:gridCol w:w="680"/>
        <w:tblGridChange w:id="0">
          <w:tblGrid>
            <w:gridCol w:w="255"/>
            <w:gridCol w:w="2892"/>
            <w:gridCol w:w="453.9999999999998"/>
            <w:gridCol w:w="2892"/>
            <w:gridCol w:w="397.00000000000045"/>
            <w:gridCol w:w="397.00000000000045"/>
            <w:gridCol w:w="680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с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по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firstLine="0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года</w:t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(дата начала действия патента)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(дата окончания действия патента)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в отношении осуществляемого им вида предпринимательской деятельности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204"/>
        </w:tabs>
        <w:rPr>
          <w:smallCaps w:val="0"/>
        </w:rPr>
      </w:pPr>
      <w:r w:rsidDel="00000000" w:rsidR="00000000" w:rsidRPr="00000000">
        <w:rPr>
          <w:smallCaps w:val="0"/>
          <w:rtl w:val="0"/>
        </w:rPr>
        <w:tab/>
        <w:t xml:space="preserve">,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0"/>
        </w:tabs>
        <w:ind w:right="113"/>
        <w:jc w:val="center"/>
        <w:rPr>
          <w:smallCaps w:val="0"/>
          <w:sz w:val="18"/>
          <w:szCs w:val="1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smallCaps w:val="0"/>
          <w:sz w:val="18"/>
          <w:szCs w:val="18"/>
          <w:rtl w:val="0"/>
        </w:rPr>
        <w:t xml:space="preserve">(наименование вида предпринимательской деятельности, установленное законом субъекта Российской Федерации)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предусмотренного  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Rule="auto"/>
        <w:ind w:left="2024" w:firstLine="0"/>
        <w:jc w:val="center"/>
        <w:rPr>
          <w:smallCaps w:val="0"/>
          <w:sz w:val="18"/>
          <w:szCs w:val="1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smallCaps w:val="0"/>
          <w:sz w:val="18"/>
          <w:szCs w:val="18"/>
          <w:rtl w:val="0"/>
        </w:rPr>
        <w:t xml:space="preserve">(ссылка на норму закона субъекта Российской Федерации)</w:t>
      </w:r>
    </w:p>
    <w:tbl>
      <w:tblPr>
        <w:tblStyle w:val="Table4"/>
        <w:tblW w:w="8335.0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825"/>
        <w:gridCol w:w="255"/>
        <w:gridCol w:w="255"/>
        <w:tblGridChange w:id="0">
          <w:tblGrid>
            <w:gridCol w:w="7825"/>
            <w:gridCol w:w="255"/>
            <w:gridCol w:w="255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Код вида предпринимательской деятельности </w:t>
            </w:r>
            <w:r w:rsidDel="00000000" w:rsidR="00000000" w:rsidRPr="00000000">
              <w:rPr>
                <w:smallCaps w:val="0"/>
                <w:vertAlign w:val="superscript"/>
              </w:rPr>
              <w:footnoteReference w:customMarkFollows="0" w:id="2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Rule="auto"/>
        <w:rPr>
          <w:smallCaps w:val="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334.0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804"/>
        <w:gridCol w:w="255"/>
        <w:gridCol w:w="255"/>
        <w:gridCol w:w="255"/>
        <w:gridCol w:w="255"/>
        <w:gridCol w:w="255"/>
        <w:gridCol w:w="255"/>
        <w:tblGridChange w:id="0">
          <w:tblGrid>
            <w:gridCol w:w="6804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Код оказываемой услуги по </w:t>
            </w:r>
            <w:hyperlink r:id="rId9">
              <w:r w:rsidDel="00000000" w:rsidR="00000000" w:rsidRPr="00000000">
                <w:rPr>
                  <w:smallCaps w:val="0"/>
                  <w:rtl w:val="0"/>
                </w:rPr>
                <w:t xml:space="preserve">ОКУН</w:t>
              </w:r>
            </w:hyperlink>
            <w:r w:rsidDel="00000000" w:rsidR="00000000" w:rsidRPr="00000000">
              <w:rPr>
                <w:smallCaps w:val="0"/>
                <w:rtl w:val="0"/>
              </w:rPr>
              <w:t xml:space="preserve"> </w:t>
            </w:r>
            <w:r w:rsidDel="00000000" w:rsidR="00000000" w:rsidRPr="00000000">
              <w:rPr>
                <w:smallCaps w:val="0"/>
                <w:vertAlign w:val="superscript"/>
              </w:rPr>
              <w:footnoteReference w:customMarkFollows="0" w:id="3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387"/>
        </w:tabs>
        <w:spacing w:before="200" w:lineRule="auto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Территория действия патента</w:t>
        <w:tab/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387" w:firstLine="0"/>
        <w:jc w:val="both"/>
        <w:rPr>
          <w:smallCaps w:val="0"/>
          <w:sz w:val="18"/>
          <w:szCs w:val="1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smallCaps w:val="0"/>
          <w:sz w:val="18"/>
          <w:szCs w:val="18"/>
          <w:rtl w:val="0"/>
        </w:rPr>
        <w:t xml:space="preserve">(наименование муниципального района, городского округа, города федерального значения или субъекта Российской Федерации)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540"/>
          <w:tab w:val="left" w:pos="10440"/>
        </w:tabs>
        <w:spacing w:before="200" w:lineRule="auto"/>
        <w:jc w:val="both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Средняя численность привлекаемых наемных работников, в том числе по договорам</w:t>
        <w:br w:type="textWrapping"/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8080"/>
          <w:tab w:val="right" w:pos="10206"/>
        </w:tabs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гражданско-правового характера, за налоговый период составляет  </w:t>
        <w:tab/>
        <w:tab/>
        <w:t xml:space="preserve">человек</w:t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17" w:right="907" w:firstLine="0"/>
        <w:rPr>
          <w:smallCaps w:val="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289"/>
          <w:tab w:val="left" w:pos="3828"/>
        </w:tabs>
        <w:spacing w:before="200" w:lineRule="auto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Приложение к патенту </w:t>
      </w:r>
      <w:r w:rsidDel="00000000" w:rsidR="00000000" w:rsidRPr="00000000">
        <w:rPr>
          <w:smallCaps w:val="0"/>
          <w:vertAlign w:val="superscript"/>
        </w:rPr>
        <w:footnoteReference w:customMarkFollows="0" w:id="4"/>
      </w:r>
      <w:r w:rsidDel="00000000" w:rsidR="00000000" w:rsidRPr="00000000">
        <w:rPr>
          <w:smallCaps w:val="0"/>
          <w:rtl w:val="0"/>
        </w:rPr>
        <w:t xml:space="preserve"> на  </w:t>
        <w:tab/>
        <w:tab/>
        <w:t xml:space="preserve">л.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892" w:right="6521" w:firstLine="0"/>
        <w:rPr>
          <w:smallCaps w:val="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Патент без приложения недействителен.</w:t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200" w:lineRule="auto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Начальник (заместитель начальника)</w:t>
        <w:br w:type="textWrapping"/>
        <w:t xml:space="preserve">инспекции Федеральной налоговой службы</w:t>
      </w:r>
    </w:p>
    <w:tbl>
      <w:tblPr>
        <w:tblStyle w:val="Table6"/>
        <w:tblW w:w="10263.0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23"/>
        <w:gridCol w:w="425"/>
        <w:gridCol w:w="1843"/>
        <w:gridCol w:w="425"/>
        <w:gridCol w:w="3146.999999999999"/>
        <w:tblGridChange w:id="0">
          <w:tblGrid>
            <w:gridCol w:w="4423"/>
            <w:gridCol w:w="425"/>
            <w:gridCol w:w="1843"/>
            <w:gridCol w:w="425"/>
            <w:gridCol w:w="3146.999999999999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(полное наименование налогового органа)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(подпись)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(фамилия, инициалы)</w:t>
            </w:r>
          </w:p>
        </w:tc>
      </w:tr>
    </w:tbl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Rule="auto"/>
        <w:rPr>
          <w:smallCaps w:val="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4025.0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8"/>
        <w:gridCol w:w="397"/>
        <w:gridCol w:w="255"/>
        <w:gridCol w:w="1701"/>
        <w:gridCol w:w="397.00000000000017"/>
        <w:gridCol w:w="396.9999999999999"/>
        <w:gridCol w:w="680"/>
        <w:tblGridChange w:id="0">
          <w:tblGrid>
            <w:gridCol w:w="198"/>
            <w:gridCol w:w="397"/>
            <w:gridCol w:w="255"/>
            <w:gridCol w:w="1701"/>
            <w:gridCol w:w="397.00000000000017"/>
            <w:gridCol w:w="396.9999999999999"/>
            <w:gridCol w:w="680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“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”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firstLine="0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года</w:t>
            </w:r>
          </w:p>
        </w:tc>
      </w:tr>
    </w:tbl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120" w:lineRule="auto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М.П.</w:t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firstLine="720"/>
        <w:jc w:val="right"/>
        <w:rPr>
          <w:smallCaps w:val="0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smallCaps w:val="0"/>
          <w:sz w:val="18"/>
          <w:szCs w:val="18"/>
          <w:rtl w:val="0"/>
        </w:rPr>
        <w:t xml:space="preserve">Оборотная сторона</w:t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20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Сумма налога, уплачиваемая в связи с применением патентной системы налогообложения (далее – налог), составляет  </w:t>
        <w:tab/>
        <w:t xml:space="preserve">рублей</w:t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85" w:right="851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(сумма прописью)</w:t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4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Уплата налога производится по месту постановки на учет в налоговом органе:</w:t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44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  <w:footnoteReference w:customMarkFollows="0" w:id="5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 размере полной суммы налога  </w:t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440"/>
        </w:tabs>
        <w:spacing w:after="0" w:before="0" w:line="240" w:lineRule="auto"/>
        <w:ind w:left="3731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(сумма прописью)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рублей</w:t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5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tbl>
      <w:tblPr>
        <w:tblStyle w:val="Table8"/>
        <w:tblW w:w="6406.000000000002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99"/>
        <w:gridCol w:w="198.0000000000001"/>
        <w:gridCol w:w="510.0000000000003"/>
        <w:gridCol w:w="340"/>
        <w:gridCol w:w="1985"/>
        <w:gridCol w:w="397.00000000000045"/>
        <w:gridCol w:w="397.00000000000045"/>
        <w:gridCol w:w="680"/>
        <w:tblGridChange w:id="0">
          <w:tblGrid>
            <w:gridCol w:w="1899"/>
            <w:gridCol w:w="198.0000000000001"/>
            <w:gridCol w:w="510.0000000000003"/>
            <w:gridCol w:w="340"/>
            <w:gridCol w:w="1985"/>
            <w:gridCol w:w="397.00000000000045"/>
            <w:gridCol w:w="397.00000000000045"/>
            <w:gridCol w:w="680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в срок не позднее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“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”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firstLine="0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года;</w:t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(дата)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(месяц)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44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  <w:footnoteReference w:customMarkFollows="0" w:id="6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 размере одной трети суммы налога  </w:t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440"/>
        </w:tabs>
        <w:spacing w:after="0" w:before="0" w:line="240" w:lineRule="auto"/>
        <w:ind w:left="4235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(сумма прописью)</w:t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рублей</w:t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5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tbl>
      <w:tblPr>
        <w:tblStyle w:val="Table9"/>
        <w:tblW w:w="6406.000000000002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99"/>
        <w:gridCol w:w="198.0000000000001"/>
        <w:gridCol w:w="510.0000000000003"/>
        <w:gridCol w:w="340"/>
        <w:gridCol w:w="1985"/>
        <w:gridCol w:w="397.00000000000045"/>
        <w:gridCol w:w="397.00000000000045"/>
        <w:gridCol w:w="680"/>
        <w:tblGridChange w:id="0">
          <w:tblGrid>
            <w:gridCol w:w="1899"/>
            <w:gridCol w:w="198.0000000000001"/>
            <w:gridCol w:w="510.0000000000003"/>
            <w:gridCol w:w="340"/>
            <w:gridCol w:w="1985"/>
            <w:gridCol w:w="397.00000000000045"/>
            <w:gridCol w:w="397.00000000000045"/>
            <w:gridCol w:w="680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в срок не позднее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“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”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firstLine="0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года;</w:t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(дата)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(месяц)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44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размере двух третей суммы налога  </w:t>
      </w:r>
    </w:p>
    <w:p w:rsidR="00000000" w:rsidDel="00000000" w:rsidP="00000000" w:rsidRDefault="00000000" w:rsidRPr="00000000" w14:paraId="0000009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440"/>
        </w:tabs>
        <w:spacing w:after="0" w:before="0" w:line="240" w:lineRule="auto"/>
        <w:ind w:left="3844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(сумма прописью)</w:t>
      </w:r>
    </w:p>
    <w:p w:rsidR="00000000" w:rsidDel="00000000" w:rsidP="00000000" w:rsidRDefault="00000000" w:rsidRPr="00000000" w14:paraId="000000A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рублей</w:t>
      </w:r>
    </w:p>
    <w:p w:rsidR="00000000" w:rsidDel="00000000" w:rsidP="00000000" w:rsidRDefault="00000000" w:rsidRPr="00000000" w14:paraId="000000A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5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tbl>
      <w:tblPr>
        <w:tblStyle w:val="Table10"/>
        <w:tblW w:w="6406.000000000002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99"/>
        <w:gridCol w:w="198.0000000000001"/>
        <w:gridCol w:w="510.0000000000003"/>
        <w:gridCol w:w="340"/>
        <w:gridCol w:w="1985"/>
        <w:gridCol w:w="397.00000000000045"/>
        <w:gridCol w:w="397.00000000000045"/>
        <w:gridCol w:w="680"/>
        <w:tblGridChange w:id="0">
          <w:tblGrid>
            <w:gridCol w:w="1899"/>
            <w:gridCol w:w="198.0000000000001"/>
            <w:gridCol w:w="510.0000000000003"/>
            <w:gridCol w:w="340"/>
            <w:gridCol w:w="1985"/>
            <w:gridCol w:w="397.00000000000045"/>
            <w:gridCol w:w="397.00000000000045"/>
            <w:gridCol w:w="680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в срок не позднее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“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”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firstLine="0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года.</w:t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(дата)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(месяц)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Rule="auto"/>
        <w:jc w:val="center"/>
        <w:rPr>
          <w:b w:val="1"/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Расчет налога</w:t>
      </w:r>
    </w:p>
    <w:tbl>
      <w:tblPr>
        <w:tblStyle w:val="Table11"/>
        <w:tblW w:w="10263.0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7"/>
        <w:gridCol w:w="5670"/>
        <w:gridCol w:w="963.9999999999998"/>
        <w:gridCol w:w="3061.999999999999"/>
        <w:tblGridChange w:id="0">
          <w:tblGrid>
            <w:gridCol w:w="567"/>
            <w:gridCol w:w="5670"/>
            <w:gridCol w:w="963.9999999999998"/>
            <w:gridCol w:w="3061.999999999999"/>
          </w:tblGrid>
        </w:tblGridChange>
      </w:tblGrid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№ п/п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Показатели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Код строки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Значение показателей (рублей)</w:t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right="57" w:firstLine="0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Налоговая база (денежное выражение потенциально возможного к получению годового дохода)</w:t>
            </w:r>
            <w:r w:rsidDel="00000000" w:rsidR="00000000" w:rsidRPr="00000000">
              <w:rPr>
                <w:smallCaps w:val="0"/>
                <w:vertAlign w:val="superscript"/>
              </w:rPr>
              <w:footnoteReference w:customMarkFollows="0" w:id="7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010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right="57" w:firstLine="0"/>
              <w:jc w:val="both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Налоговый период </w:t>
            </w:r>
            <w:r w:rsidDel="00000000" w:rsidR="00000000" w:rsidRPr="00000000">
              <w:rPr>
                <w:smallCaps w:val="0"/>
                <w:vertAlign w:val="superscript"/>
              </w:rPr>
              <w:footnoteReference w:customMarkFollows="0" w:id="8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020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right="57" w:firstLine="0"/>
              <w:jc w:val="both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Налоговая ставка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030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57" w:right="57" w:firstLine="0"/>
              <w:jc w:val="both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Налог (стр. 010 / 12 месяцев х стр. 020 х стр. 030)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040</w:t>
            </w:r>
          </w:p>
        </w:tc>
        <w:tc>
          <w:tcPr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rtl w:val="0"/>
        </w:rPr>
      </w:r>
    </w:p>
    <w:sectPr>
      <w:headerReference r:id="rId10" w:type="first"/>
      <w:headerReference r:id="rId11" w:type="default"/>
      <w:footerReference r:id="rId12" w:type="first"/>
      <w:pgSz w:h="16838" w:w="11905"/>
      <w:pgMar w:bottom="567" w:top="851" w:left="1134" w:right="567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4">
    <w:pPr>
      <w:rPr/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C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Номер патента формируется в следующем порядке: первые четыре цифры номера – это код налогового органа, выдающего патент; следующие две цифры означают год, в котором выдан патент; оставшиеся семь цифр – номер по порядку.</w:t>
      </w:r>
    </w:p>
  </w:footnote>
  <w:footnote w:id="1">
    <w:p w:rsidR="00000000" w:rsidDel="00000000" w:rsidP="00000000" w:rsidRDefault="00000000" w:rsidRPr="00000000" w14:paraId="000000C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Отчество указывается при наличии.</w:t>
      </w:r>
    </w:p>
  </w:footnote>
  <w:footnote w:id="2">
    <w:p w:rsidR="00000000" w:rsidDel="00000000" w:rsidP="00000000" w:rsidRDefault="00000000" w:rsidRPr="00000000" w14:paraId="000000C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Указывается код вида предпринимательской деятельности, соответствующий номеру подпункта пункта 2 статьи 346.43 Налогового кодекса Российской Федерации, предусматривающему вид предпринимательской деятельности, в отношении которого применяется патентная система налогообложения. В случае, если вид предпринимательской деятельности относится к бытовым услугам в соответствии с Общероссийским классификатором услуг населению 002-93 (далее – ОКУН) и не указан в пункте 2 статьи 346.43 Налогового кодекса Российской Федерации, указывается код “99”.</w:t>
      </w:r>
    </w:p>
  </w:footnote>
  <w:footnote w:id="3">
    <w:p w:rsidR="00000000" w:rsidDel="00000000" w:rsidP="00000000" w:rsidRDefault="00000000" w:rsidRPr="00000000" w14:paraId="000000C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Указывается код услуги по ОКУН в случае указания кода вида предпринимательской деятельности “99”.</w:t>
      </w:r>
    </w:p>
  </w:footnote>
  <w:footnote w:id="4">
    <w:p w:rsidR="00000000" w:rsidDel="00000000" w:rsidP="00000000" w:rsidRDefault="00000000" w:rsidRPr="00000000" w14:paraId="000000C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Прилагается одно из приложений к патенту (приложение 1, 2 или 3), заполненное на основании сведений, представленных в заявлении на получение патента на осуществление соответствующего вида предпринимательской деятельности.</w:t>
      </w:r>
    </w:p>
  </w:footnote>
  <w:footnote w:id="5">
    <w:p w:rsidR="00000000" w:rsidDel="00000000" w:rsidP="00000000" w:rsidRDefault="00000000" w:rsidRPr="00000000" w14:paraId="000000C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Заполняется в случае, если патент получен на срок до шести месяцев.</w:t>
      </w:r>
    </w:p>
  </w:footnote>
  <w:footnote w:id="6">
    <w:p w:rsidR="00000000" w:rsidDel="00000000" w:rsidP="00000000" w:rsidRDefault="00000000" w:rsidRPr="00000000" w14:paraId="000000C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Заполняется в случае, если патент получен на срок от шести месяцев до календарного года.</w:t>
      </w:r>
    </w:p>
  </w:footnote>
  <w:footnote w:id="7">
    <w:p w:rsidR="00000000" w:rsidDel="00000000" w:rsidP="00000000" w:rsidRDefault="00000000" w:rsidRPr="00000000" w14:paraId="000000D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Установленный на календарный год законом субъекта Российской Федерации размер потенциально возможного к получению индивидуальным предпринимателем годового дохода по виду предпринимательской деятельности, в отношении которого применяется патентная система налогообложения.</w:t>
      </w:r>
    </w:p>
  </w:footnote>
  <w:footnote w:id="8">
    <w:p w:rsidR="00000000" w:rsidDel="00000000" w:rsidP="00000000" w:rsidRDefault="00000000" w:rsidRPr="00000000" w14:paraId="000000D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 Срок, на который выдан патент (от одного до двенадцати месяцев включительно в пределах календарного года).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jc w:val="center"/>
    </w:pPr>
    <w:rPr>
      <w:rFonts w:ascii="Arial" w:cs="Arial" w:eastAsia="Arial" w:hAnsi="Arial"/>
      <w:smallCaps w:val="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header" Target="header1.xml"/><Relationship Id="rId10" Type="http://schemas.openxmlformats.org/officeDocument/2006/relationships/header" Target="header2.xml"/><Relationship Id="rId12" Type="http://schemas.openxmlformats.org/officeDocument/2006/relationships/footer" Target="footer1.xml"/><Relationship Id="rId9" Type="http://schemas.openxmlformats.org/officeDocument/2006/relationships/hyperlink" Target="about:blank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aoJafOkPa9lxVARbQZZNtGFgdg==">AMUW2mWwnZDZ1vGp2QjAPzGTbcG2XVGelIjQ535EnD6UTuqV8vjSN0gGX44BGlpjcLQxBmMtq5SaaAcCZPPvv90BseUL5a/zgnaV/jTRDrh930ffXY807mrMl4PdVxGuIh0A1r6brehB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